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B3" w:rsidRDefault="00D24EB3" w:rsidP="00D24EB3">
      <w:pPr>
        <w:pStyle w:val="a3"/>
        <w:jc w:val="center"/>
        <w:rPr>
          <w:b/>
          <w:color w:val="000000"/>
        </w:rPr>
      </w:pPr>
      <w:r w:rsidRPr="00D24EB3">
        <w:rPr>
          <w:b/>
          <w:bCs/>
          <w:color w:val="000000"/>
        </w:rPr>
        <w:t>Аннотация к рабочей программе</w:t>
      </w:r>
      <w:r w:rsidRPr="00D24EB3">
        <w:rPr>
          <w:b/>
        </w:rPr>
        <w:t xml:space="preserve"> </w:t>
      </w:r>
      <w:r w:rsidRPr="00D24EB3">
        <w:rPr>
          <w:b/>
          <w:color w:val="000000"/>
        </w:rPr>
        <w:t>факультатива</w:t>
      </w:r>
      <w:r>
        <w:rPr>
          <w:b/>
          <w:color w:val="000000"/>
        </w:rPr>
        <w:t xml:space="preserve"> </w:t>
      </w:r>
    </w:p>
    <w:p w:rsidR="00D24EB3" w:rsidRPr="00D24EB3" w:rsidRDefault="00D24EB3" w:rsidP="00D24EB3">
      <w:pPr>
        <w:pStyle w:val="a3"/>
        <w:jc w:val="center"/>
        <w:rPr>
          <w:b/>
        </w:rPr>
      </w:pPr>
      <w:r w:rsidRPr="00D24EB3">
        <w:rPr>
          <w:b/>
          <w:bCs/>
        </w:rPr>
        <w:t xml:space="preserve">«Родина моя - </w:t>
      </w:r>
      <w:proofErr w:type="spellStart"/>
      <w:r w:rsidRPr="00D24EB3">
        <w:rPr>
          <w:b/>
          <w:bCs/>
        </w:rPr>
        <w:t>Ярославия</w:t>
      </w:r>
      <w:proofErr w:type="spellEnd"/>
      <w:r w:rsidRPr="00D24EB3">
        <w:rPr>
          <w:b/>
          <w:bCs/>
        </w:rPr>
        <w:t>»</w:t>
      </w:r>
    </w:p>
    <w:p w:rsidR="00D24EB3" w:rsidRPr="00D24EB3" w:rsidRDefault="00D24EB3" w:rsidP="00D24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Родина» - понятие, совершенно не поддающееся разъяснению. Что такое родина знает лишь тот, кто утратил её или вернулся на родину после долгого отсутствия. (Ф.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Гансберг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объектом изучения краеведения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окружающий мир в начальной школе и природоведения в 5 классе. Мотивация изучения родного края определяется исходя из главной цели обучения и воспитания в школе – формирование всесторонне развитой личности учащегося, обладающего основами культуры через познание окружающего мира и родного края. Основной подход в географическом краеведении –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геоэкологический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в городской местности по компасу, солнцу, местным признакам, свободно пользоваться планом своего населённого пункта, объяснить дорогу другому человеку с помощью схематического рисунка. Необходимость изучения своей малой Родины в первую очередь связана с большими возможностями школьного краеведения в создании условий для успешной адаптации и творческой самореализации подрастающего поколения по месту проживания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рассчитана на учащихся 5 классов, возраст, когда важнейшее значение имеет принцип связи исторического прошлого с сегодняшней жизнью, воспитание ценности достижений прошлого, когда расширяется кругозор учащихся, и, конечно, воспитывается чувство любви и уважения к своей маленькой Родине, своему городу, своей семье.</w:t>
      </w:r>
      <w:r w:rsidRPr="00D24EB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изучаемого краеведческого материала развиваются интересы учащихся, определяющие впоследствии выбор профессии.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курса определяется повышением интереса к своему краю, окружающей географической действительности. Необходимость в развитии интересов учащихся к родному краю определена социальным заказом общества. Полные и глубокие знания учащихся о родном крае способствуют воспитанию любви к родной земле, уважению к традициям и культуре своего народа.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город, (его традиции, памятники природы, истории и культуры). Развитие у учащихся практических знаний и умений, необходимых для ориентации в природных и социальных условиях современной жизни.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освоения знаний об основных географических понятиях, особенностях природы своей местности во всем её разнообразии и целостности.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научить применять географические знания и умения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</w:p>
    <w:p w:rsidR="00D24EB3" w:rsidRPr="00D24EB3" w:rsidRDefault="00D24EB3" w:rsidP="00D2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программы.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4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«Родина моя - </w:t>
      </w:r>
      <w:proofErr w:type="spellStart"/>
      <w:r w:rsidRPr="00D24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Ярославия</w:t>
      </w:r>
      <w:proofErr w:type="spellEnd"/>
      <w:r w:rsidRPr="00D24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 на 17 часов, для 5классов (по 1 часу в неделю).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обобщение и углубление знаний по краеведению, усложняющиеся формы работы. Широко используются местные ресурсы: музей боевой славы, краеведческий музей города, библиотека, другие культурные учреждения и памятные места. Практическая направленность программы позволяет учащимся усваивать материал в деятельности. Учебная работа дополняется широкой внеклассной деятельностью: сбор интересной информации для подготовки выступлений и проведения уроков, экскурсий.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предусматривается в школьном компоненте федерального базисного учебного плана.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обучения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понятия «краеведение», методы краеведческих исследований;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рождения и даты основных этапов образования родного города, края;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топонимов города, края;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и национальный состав;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выдающихся людей Ярославской области;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формы рельефа, полезные ископаемые, особенности климата, внутренних вод, почвенно-растительного покрова,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интересные природные объекты;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историко-культурные достопримечательности;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и традиции родной школы;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крупные предприятия города;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города Ярославля и Ярославского края;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города, края в жизни страны;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природные и антропогенные причины возникновения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проблем: меры по сохранению природы и защите людей от стихийных природных и техногенных явлений;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Учащиеся должны уметь: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выделять, описывать и объяснять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находить 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территорий, экологических проблем;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приводить примеры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использования и охраны природных ресурсов,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составлять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географическую характеристику территории на основе разнообразных источников географической информации и форм ее представления;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определять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применять 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ориентирования на местности; чтения карт различного содержания;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геоинформационных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EB3" w:rsidRPr="00D24EB3" w:rsidRDefault="00D24EB3" w:rsidP="00D24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контроля: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знаний, умений, навыков учащихся в результате текущего, промежуточного и итогового контроля;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 проектов учащихся;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выставки рисунков и фотографий учащихся;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Формы организации учебной деятельности:</w:t>
      </w:r>
      <w:r w:rsidRPr="00D24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коллективные, групповые, парные, индивидуальные.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обучения и технологические приемы: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проектные, проблемные, интерактивные, в том числе технологии критического мышления через чтение и письмо, поиск информации, дискуссии, дебаты, а также рекомендуется использовать технологии имитационного моделирования жизненных ситуаций и социально-контекстного обучения.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  <w:r w:rsidRPr="00D24E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духовно-нравственной</w:t>
      </w:r>
    </w:p>
    <w:p w:rsidR="00D24EB3" w:rsidRPr="00D24EB3" w:rsidRDefault="00D24EB3" w:rsidP="00D24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 народов России»</w:t>
      </w:r>
      <w:r w:rsidRPr="00D24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класс</w:t>
      </w:r>
    </w:p>
    <w:p w:rsidR="00D24EB3" w:rsidRPr="00D24EB3" w:rsidRDefault="00D24EB3" w:rsidP="00D24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на основе программы комплексного учебного курса « Основы духовно-нравственной культуры народов России» авторы</w:t>
      </w: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Н.Ф. Виноградова, В.И. Власенко, А.В. Поляков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соответствует требованиям ФГОС ООО</w:t>
      </w: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  <w:proofErr w:type="gramEnd"/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культуроведческого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разбивается на следующие основные разделы: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Характеристика общечеловеческих ценностей, их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proofErr w:type="gram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курсу</w:t>
      </w:r>
      <w:proofErr w:type="gram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России»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Культуроведческий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гуманизм и др.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Принцип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фактологическую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явления.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Принцип краеведения. </w:t>
      </w:r>
      <w:proofErr w:type="gram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Принцип 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D24EB3" w:rsidRPr="00D24EB3" w:rsidRDefault="00D24EB3" w:rsidP="00D2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главной особенностью этого курса является представление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культурообразующего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духовно-нравственного воспитания. Именно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культурообразующее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D24EB3" w:rsidRPr="00D24EB3" w:rsidRDefault="00D24EB3" w:rsidP="00D2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F36AEB" w:rsidRDefault="00D24EB3" w:rsidP="00D24EB3">
      <w:r w:rsidRPr="00D24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sectPr w:rsidR="00F36AEB" w:rsidSect="00F3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B3"/>
    <w:rsid w:val="00D24EB3"/>
    <w:rsid w:val="00F3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2688</Words>
  <Characters>15325</Characters>
  <Application>Microsoft Office Word</Application>
  <DocSecurity>0</DocSecurity>
  <Lines>127</Lines>
  <Paragraphs>35</Paragraphs>
  <ScaleCrop>false</ScaleCrop>
  <Company/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2018-11-14T05:42:00Z</dcterms:created>
  <dcterms:modified xsi:type="dcterms:W3CDTF">2018-11-14T05:46:00Z</dcterms:modified>
</cp:coreProperties>
</file>