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4E4" w:rsidRDefault="005C24E4" w:rsidP="00952B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5C24E4" w:rsidRDefault="005C24E4" w:rsidP="00952B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директора</w:t>
      </w:r>
    </w:p>
    <w:p w:rsidR="005C24E4" w:rsidRDefault="005C24E4" w:rsidP="00B91A8F">
      <w:pPr>
        <w:spacing w:after="0"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288 от 7 декабря 2013 года </w:t>
      </w:r>
    </w:p>
    <w:p w:rsidR="005C24E4" w:rsidRDefault="005C24E4" w:rsidP="00B91A8F">
      <w:pPr>
        <w:spacing w:after="0"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Внесены изменения приказом</w:t>
      </w:r>
    </w:p>
    <w:p w:rsidR="005C24E4" w:rsidRDefault="005C24E4" w:rsidP="00B91A8F">
      <w:pPr>
        <w:spacing w:after="0" w:line="48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13.05.2016 г. № 53</w:t>
      </w:r>
    </w:p>
    <w:p w:rsidR="005C24E4" w:rsidRDefault="005C24E4" w:rsidP="00B91A8F">
      <w:pPr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5C24E4" w:rsidRDefault="005C24E4" w:rsidP="00B91A8F">
      <w:pPr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доступа педагогических работников Муниципального образовательного учреждения «Глебовская основная  школа» Ярославского муниципального района к информационно-телекоммуникационным сетям и базам данных, учебным и методическим материалам,  материально-техническим средствам обеспечения образовательной деятельности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footnoteReference w:id="1"/>
      </w:r>
    </w:p>
    <w:p w:rsidR="005C24E4" w:rsidRDefault="005C24E4" w:rsidP="00952B37">
      <w:pPr>
        <w:pStyle w:val="ListParagraph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регламентирует доступ педагогических работников </w:t>
      </w:r>
      <w:r w:rsidRPr="008F2588">
        <w:rPr>
          <w:sz w:val="28"/>
          <w:szCs w:val="28"/>
        </w:rPr>
        <w:t>Муниципального образовательного учрежде</w:t>
      </w:r>
      <w:r w:rsidRPr="00B91A8F">
        <w:rPr>
          <w:sz w:val="28"/>
          <w:szCs w:val="28"/>
        </w:rPr>
        <w:t xml:space="preserve">ния «Глебовская основная  школа» Ярославского муниципального района </w:t>
      </w:r>
      <w:r>
        <w:rPr>
          <w:sz w:val="28"/>
          <w:szCs w:val="28"/>
        </w:rPr>
        <w:t>(далее – Учреждение)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деятельности.</w:t>
      </w:r>
    </w:p>
    <w:p w:rsidR="005C24E4" w:rsidRDefault="005C24E4" w:rsidP="00952B37">
      <w:pPr>
        <w:pStyle w:val="ListParagraph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деятельности, предусмотренной уставом Учреждения.</w:t>
      </w:r>
    </w:p>
    <w:p w:rsidR="005C24E4" w:rsidRDefault="005C24E4" w:rsidP="00952B37">
      <w:pPr>
        <w:pStyle w:val="ListParagraph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Доступ к информационно-телекоммуникационным сетям</w:t>
      </w:r>
    </w:p>
    <w:p w:rsidR="005C24E4" w:rsidRDefault="005C24E4" w:rsidP="00952B37">
      <w:pPr>
        <w:pStyle w:val="ListParagraph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Доступ педагогических работников к информационно-телекоммуникационной сети Интернет в Учреждении осуществляется с персональных компьютеров (ноутбуков, планшетных компьютеров и т.п.), подключенных к сети Интернет, </w:t>
      </w:r>
      <w:r w:rsidRPr="0048412D">
        <w:rPr>
          <w:sz w:val="28"/>
          <w:szCs w:val="28"/>
        </w:rPr>
        <w:t>без ограничения времени и потребленного трафика.</w:t>
      </w:r>
    </w:p>
    <w:p w:rsidR="005C24E4" w:rsidRPr="00942B29" w:rsidRDefault="005C24E4" w:rsidP="00952B37">
      <w:pPr>
        <w:pStyle w:val="ListParagraph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Доступ педагогических работников к локальной сети Учреждения осуществляется с персональных компьютеров (ноутбуков, планшетных компьютеров и т.п.), подключенных к локальной сети Учреждения, без ограничения времени и </w:t>
      </w:r>
      <w:r w:rsidRPr="00942B29">
        <w:rPr>
          <w:sz w:val="28"/>
          <w:szCs w:val="28"/>
        </w:rPr>
        <w:t>потребленного трафика.</w:t>
      </w:r>
    </w:p>
    <w:p w:rsidR="005C24E4" w:rsidRPr="00942B29" w:rsidRDefault="005C24E4" w:rsidP="00952B37">
      <w:pPr>
        <w:pStyle w:val="ListParagraph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42B29">
        <w:rPr>
          <w:sz w:val="28"/>
          <w:szCs w:val="28"/>
        </w:rPr>
        <w:t>Для доступа к информационно-телекоммуникационным сетям в Учреждении педагогическому работнику предоставляются идентификационные данные (логин и пароль / учётная запись / электронный ключ и др.). Предоставление доступа осуществляется системным администратором / заместителем заведующего Учреждением.</w:t>
      </w:r>
    </w:p>
    <w:p w:rsidR="005C24E4" w:rsidRPr="00942B29" w:rsidRDefault="005C24E4" w:rsidP="00952B37">
      <w:pPr>
        <w:pStyle w:val="ListParagraph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42B29">
        <w:rPr>
          <w:sz w:val="28"/>
          <w:szCs w:val="28"/>
        </w:rPr>
        <w:t>Доступ к базам данных</w:t>
      </w:r>
    </w:p>
    <w:p w:rsidR="005C24E4" w:rsidRPr="00942B29" w:rsidRDefault="005C24E4" w:rsidP="00952B37">
      <w:pPr>
        <w:pStyle w:val="ListParagraph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42B29">
        <w:rPr>
          <w:sz w:val="28"/>
          <w:szCs w:val="28"/>
        </w:rPr>
        <w:t>Педагогическим работникам обеспечивается доступ к следующим электронным базам данных:</w:t>
      </w:r>
    </w:p>
    <w:p w:rsidR="005C24E4" w:rsidRPr="00942B29" w:rsidRDefault="005C24E4" w:rsidP="00952B37">
      <w:pPr>
        <w:pStyle w:val="ListParagraph"/>
        <w:numPr>
          <w:ilvl w:val="0"/>
          <w:numId w:val="2"/>
        </w:numPr>
        <w:spacing w:line="360" w:lineRule="auto"/>
        <w:ind w:left="709" w:hanging="425"/>
        <w:jc w:val="both"/>
        <w:rPr>
          <w:sz w:val="28"/>
          <w:szCs w:val="28"/>
        </w:rPr>
      </w:pPr>
      <w:r w:rsidRPr="00942B29">
        <w:rPr>
          <w:sz w:val="28"/>
          <w:szCs w:val="28"/>
        </w:rPr>
        <w:t xml:space="preserve">база данных Консультант Плюс; </w:t>
      </w:r>
    </w:p>
    <w:p w:rsidR="005C24E4" w:rsidRPr="00942B29" w:rsidRDefault="005C24E4" w:rsidP="00952B37">
      <w:pPr>
        <w:pStyle w:val="ListParagraph"/>
        <w:numPr>
          <w:ilvl w:val="0"/>
          <w:numId w:val="2"/>
        </w:numPr>
        <w:spacing w:line="360" w:lineRule="auto"/>
        <w:ind w:left="709" w:hanging="425"/>
        <w:jc w:val="both"/>
        <w:rPr>
          <w:sz w:val="28"/>
          <w:szCs w:val="28"/>
        </w:rPr>
      </w:pPr>
      <w:r w:rsidRPr="00942B29">
        <w:rPr>
          <w:sz w:val="28"/>
          <w:szCs w:val="28"/>
        </w:rPr>
        <w:t>база данных Гарант</w:t>
      </w:r>
    </w:p>
    <w:p w:rsidR="005C24E4" w:rsidRPr="00942B29" w:rsidRDefault="005C24E4" w:rsidP="00952B37">
      <w:pPr>
        <w:pStyle w:val="ListParagraph"/>
        <w:numPr>
          <w:ilvl w:val="0"/>
          <w:numId w:val="2"/>
        </w:numPr>
        <w:spacing w:line="360" w:lineRule="auto"/>
        <w:ind w:left="709" w:hanging="425"/>
        <w:jc w:val="both"/>
        <w:rPr>
          <w:sz w:val="28"/>
          <w:szCs w:val="28"/>
        </w:rPr>
      </w:pPr>
      <w:r w:rsidRPr="00942B29">
        <w:rPr>
          <w:sz w:val="28"/>
          <w:szCs w:val="28"/>
        </w:rPr>
        <w:t>профессиональные базы данных;</w:t>
      </w:r>
    </w:p>
    <w:p w:rsidR="005C24E4" w:rsidRPr="00942B29" w:rsidRDefault="005C24E4" w:rsidP="00952B37">
      <w:pPr>
        <w:pStyle w:val="ListParagraph"/>
        <w:numPr>
          <w:ilvl w:val="0"/>
          <w:numId w:val="2"/>
        </w:numPr>
        <w:spacing w:line="360" w:lineRule="auto"/>
        <w:ind w:left="709" w:hanging="425"/>
        <w:jc w:val="both"/>
        <w:rPr>
          <w:sz w:val="28"/>
          <w:szCs w:val="28"/>
        </w:rPr>
      </w:pPr>
      <w:r w:rsidRPr="00942B29">
        <w:rPr>
          <w:sz w:val="28"/>
          <w:szCs w:val="28"/>
        </w:rPr>
        <w:t>информационные справочные системы;</w:t>
      </w:r>
    </w:p>
    <w:p w:rsidR="005C24E4" w:rsidRPr="00942B29" w:rsidRDefault="005C24E4" w:rsidP="00952B37">
      <w:pPr>
        <w:pStyle w:val="ListParagraph"/>
        <w:numPr>
          <w:ilvl w:val="0"/>
          <w:numId w:val="2"/>
        </w:numPr>
        <w:spacing w:line="360" w:lineRule="auto"/>
        <w:ind w:left="709" w:hanging="425"/>
        <w:jc w:val="both"/>
        <w:rPr>
          <w:sz w:val="28"/>
          <w:szCs w:val="28"/>
        </w:rPr>
      </w:pPr>
      <w:r w:rsidRPr="00942B29">
        <w:rPr>
          <w:sz w:val="28"/>
          <w:szCs w:val="28"/>
        </w:rPr>
        <w:t>поисковые системы.</w:t>
      </w:r>
    </w:p>
    <w:p w:rsidR="005C24E4" w:rsidRPr="00942B29" w:rsidRDefault="005C24E4" w:rsidP="00952B37">
      <w:pPr>
        <w:pStyle w:val="ListParagraph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42B29">
        <w:rPr>
          <w:sz w:val="28"/>
          <w:szCs w:val="28"/>
        </w:rPr>
        <w:t>Доступ к электронным базам данных осуществляется на условиях, указанных в договорах, заключенных Учреждением с правообладателем электронных ресурсов (внешние базы данных).</w:t>
      </w:r>
    </w:p>
    <w:p w:rsidR="005C24E4" w:rsidRDefault="005C24E4" w:rsidP="00952B37">
      <w:pPr>
        <w:pStyle w:val="ListParagraph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42B29">
        <w:rPr>
          <w:sz w:val="28"/>
          <w:szCs w:val="28"/>
        </w:rPr>
        <w:t>Информация об образовательных, методических, научных, нормативных и других электронных ресурсах, доступных к пользованию, размещена на сайте Учреждения в разделе «Информационные ресурсы». В данном разделе</w:t>
      </w:r>
      <w:r>
        <w:rPr>
          <w:sz w:val="28"/>
          <w:szCs w:val="28"/>
        </w:rPr>
        <w:t xml:space="preserve"> описаны условия и порядок доступа к каждому отдельному электронному ресурсу.</w:t>
      </w:r>
    </w:p>
    <w:p w:rsidR="005C24E4" w:rsidRDefault="005C24E4" w:rsidP="00952B37">
      <w:pPr>
        <w:pStyle w:val="ListParagraph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Доступ к учебным и методическим материалам</w:t>
      </w:r>
    </w:p>
    <w:p w:rsidR="005C24E4" w:rsidRDefault="005C24E4" w:rsidP="00952B37">
      <w:pPr>
        <w:pStyle w:val="ListParagraph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Учебные и методические материалы, размещаемые на официальном сайте Учреждения, находятся в открытом доступе.</w:t>
      </w:r>
    </w:p>
    <w:p w:rsidR="005C24E4" w:rsidRDefault="005C24E4" w:rsidP="00952B37">
      <w:pPr>
        <w:pStyle w:val="ListParagraph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Педагогическим работникам по их запросам могут выдаваться во временное пользование учебные и методические материалы, входящие в оснащение групповых комнат.</w:t>
      </w:r>
    </w:p>
    <w:p w:rsidR="005C24E4" w:rsidRDefault="005C24E4" w:rsidP="00952B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педагогическим работникам во временное пользование учебных и методических материалов, входящих в оснащение групповых комнат, осуществляется работником, на которого возложено заведование групповой комнатой.</w:t>
      </w:r>
    </w:p>
    <w:p w:rsidR="005C24E4" w:rsidRDefault="005C24E4" w:rsidP="00952B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Срок, на который выдаются учебные и методические материалы, определяется работником, на которого возложено заведование групповой комнатой, с учетом графика использования запрашиваемых материалов в данной групповой комнате.</w:t>
      </w:r>
    </w:p>
    <w:p w:rsidR="005C24E4" w:rsidRDefault="005C24E4" w:rsidP="00952B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педагогическому работнику и сдача им учебных и методических материалов фиксируются в журнале выдачи.</w:t>
      </w:r>
    </w:p>
    <w:p w:rsidR="005C24E4" w:rsidRDefault="005C24E4" w:rsidP="00952B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5C24E4" w:rsidRDefault="005C24E4" w:rsidP="00952B37">
      <w:pPr>
        <w:pStyle w:val="ListParagraph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Доступ к материально-техническим средствам обеспечения образовательной деятельности</w:t>
      </w:r>
    </w:p>
    <w:p w:rsidR="005C24E4" w:rsidRDefault="005C24E4" w:rsidP="00952B37">
      <w:pPr>
        <w:pStyle w:val="ListParagraph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5C24E4" w:rsidRDefault="005C24E4" w:rsidP="00952B37">
      <w:pPr>
        <w:pStyle w:val="ListParagraph"/>
        <w:numPr>
          <w:ilvl w:val="0"/>
          <w:numId w:val="3"/>
        </w:numPr>
        <w:spacing w:line="360" w:lineRule="auto"/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>без ограничения к музыкальному залу, физкультурному залу, кабинету логопеда и другим помещениям во время, определенное в расписании занятий;</w:t>
      </w:r>
    </w:p>
    <w:p w:rsidR="005C24E4" w:rsidRDefault="005C24E4" w:rsidP="00952B37">
      <w:pPr>
        <w:pStyle w:val="ListParagraph"/>
        <w:numPr>
          <w:ilvl w:val="0"/>
          <w:numId w:val="3"/>
        </w:numPr>
        <w:spacing w:line="360" w:lineRule="auto"/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>к музыкальному залу, физкультурному залу, кабинету логопеда и другим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</w:p>
    <w:p w:rsidR="005C24E4" w:rsidRDefault="005C24E4" w:rsidP="00952B37">
      <w:pPr>
        <w:pStyle w:val="ListParagraph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движимых (переносных) материально-технических средств обеспечения образовательной деятельности (проекторы и т.п.) осуществляется по письменной заявке, поданной педагогическим работником (не менее чем за </w:t>
      </w:r>
      <w:r w:rsidRPr="0048412D">
        <w:rPr>
          <w:sz w:val="28"/>
          <w:szCs w:val="28"/>
        </w:rPr>
        <w:t>5</w:t>
      </w:r>
      <w:r>
        <w:rPr>
          <w:sz w:val="28"/>
          <w:szCs w:val="28"/>
        </w:rPr>
        <w:t xml:space="preserve"> рабочих дней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5C24E4" w:rsidRDefault="005C24E4" w:rsidP="00952B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педагогическом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</w:p>
    <w:p w:rsidR="005C24E4" w:rsidRDefault="005C24E4" w:rsidP="00952B37">
      <w:pPr>
        <w:pStyle w:val="ListParagraph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копирования или тиражирования учебных и методических материалов педагогические работники имеют право пользоваться копировальным автоматом.</w:t>
      </w:r>
    </w:p>
    <w:p w:rsidR="005C24E4" w:rsidRDefault="005C24E4" w:rsidP="00952B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работник может сделать не более </w:t>
      </w:r>
      <w:r w:rsidRPr="0048412D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копий страниц формата </w:t>
      </w:r>
      <w:r w:rsidRPr="0048412D">
        <w:rPr>
          <w:rFonts w:ascii="Times New Roman" w:hAnsi="Times New Roman" w:cs="Times New Roman"/>
          <w:sz w:val="28"/>
          <w:szCs w:val="28"/>
        </w:rPr>
        <w:t>А4 в квартал.</w:t>
      </w:r>
    </w:p>
    <w:p w:rsidR="005C24E4" w:rsidRDefault="005C24E4" w:rsidP="00952B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сделанных копий (страниц формата А4) при каждом копировании фиксируется педагогическим работником в журнале использования копировального аппарата.</w:t>
      </w:r>
    </w:p>
    <w:p w:rsidR="005C24E4" w:rsidRDefault="005C24E4" w:rsidP="00952B37">
      <w:pPr>
        <w:pStyle w:val="ListParagraph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распечатывания учебных и методических материалов педагогические работники имеют право пользоваться принтером.</w:t>
      </w:r>
    </w:p>
    <w:p w:rsidR="005C24E4" w:rsidRDefault="005C24E4" w:rsidP="00952B37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Педагогический работник может распечатать на принтере не более </w:t>
      </w:r>
      <w:r w:rsidRPr="0048412D">
        <w:rPr>
          <w:sz w:val="28"/>
          <w:szCs w:val="28"/>
        </w:rPr>
        <w:t>100</w:t>
      </w:r>
      <w:r>
        <w:rPr>
          <w:sz w:val="28"/>
          <w:szCs w:val="28"/>
        </w:rPr>
        <w:t xml:space="preserve"> страниц формата А4 </w:t>
      </w:r>
      <w:r w:rsidRPr="0048412D">
        <w:rPr>
          <w:sz w:val="28"/>
          <w:szCs w:val="28"/>
        </w:rPr>
        <w:t>в квартал.</w:t>
      </w:r>
      <w:r>
        <w:rPr>
          <w:sz w:val="28"/>
          <w:szCs w:val="28"/>
        </w:rPr>
        <w:t xml:space="preserve"> </w:t>
      </w:r>
    </w:p>
    <w:p w:rsidR="005C24E4" w:rsidRDefault="005C24E4" w:rsidP="00952B37">
      <w:pPr>
        <w:pStyle w:val="ListParagraph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необходимости тиражирования или печати сверх установленного объёма педагогический работник обязан обратиться со служебной запиской на имя заведующего Учреждением.</w:t>
      </w:r>
    </w:p>
    <w:p w:rsidR="005C24E4" w:rsidRDefault="005C24E4" w:rsidP="00952B37">
      <w:pPr>
        <w:pStyle w:val="ListParagraph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Накопители информации (CD-диски, флеш-накопители,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5C24E4" w:rsidRDefault="005C24E4" w:rsidP="00952B37">
      <w:pPr>
        <w:spacing w:line="360" w:lineRule="auto"/>
        <w:jc w:val="both"/>
        <w:rPr>
          <w:sz w:val="28"/>
          <w:szCs w:val="28"/>
        </w:rPr>
      </w:pPr>
    </w:p>
    <w:p w:rsidR="005C24E4" w:rsidRPr="00952B37" w:rsidRDefault="005C24E4" w:rsidP="00952B37"/>
    <w:sectPr w:rsidR="005C24E4" w:rsidRPr="00952B37" w:rsidSect="00952B3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4E4" w:rsidRDefault="005C24E4" w:rsidP="00952B37">
      <w:pPr>
        <w:spacing w:after="0" w:line="240" w:lineRule="auto"/>
      </w:pPr>
      <w:r>
        <w:separator/>
      </w:r>
    </w:p>
  </w:endnote>
  <w:endnote w:type="continuationSeparator" w:id="0">
    <w:p w:rsidR="005C24E4" w:rsidRDefault="005C24E4" w:rsidP="00952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4E4" w:rsidRDefault="005C24E4" w:rsidP="00952B37">
      <w:pPr>
        <w:spacing w:after="0" w:line="240" w:lineRule="auto"/>
      </w:pPr>
      <w:r>
        <w:separator/>
      </w:r>
    </w:p>
  </w:footnote>
  <w:footnote w:type="continuationSeparator" w:id="0">
    <w:p w:rsidR="005C24E4" w:rsidRDefault="005C24E4" w:rsidP="00952B37">
      <w:pPr>
        <w:spacing w:after="0" w:line="240" w:lineRule="auto"/>
      </w:pPr>
      <w:r>
        <w:continuationSeparator/>
      </w:r>
    </w:p>
  </w:footnote>
  <w:footnote w:id="1">
    <w:p w:rsidR="005C24E4" w:rsidRDefault="005C24E4" w:rsidP="00952B37">
      <w:pPr>
        <w:pStyle w:val="FootnoteText"/>
        <w:jc w:val="both"/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При принятии настоящего локального нормативного акта, в соответствии с ч.3 ст.30 ФЗ «Об образовании в РФ», учитывается мнение совета родителей (законных представителей) обучающихся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B3D5C"/>
    <w:multiLevelType w:val="hybridMultilevel"/>
    <w:tmpl w:val="778CB492"/>
    <w:lvl w:ilvl="0" w:tplc="56A8F8E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1609FF"/>
    <w:multiLevelType w:val="multilevel"/>
    <w:tmpl w:val="BAC49A34"/>
    <w:lvl w:ilvl="0">
      <w:start w:val="1"/>
      <w:numFmt w:val="decimal"/>
      <w:lvlText w:val="%1."/>
      <w:lvlJc w:val="left"/>
      <w:pPr>
        <w:ind w:left="990" w:hanging="990"/>
      </w:pPr>
    </w:lvl>
    <w:lvl w:ilvl="1">
      <w:start w:val="1"/>
      <w:numFmt w:val="decimal"/>
      <w:isLgl/>
      <w:lvlText w:val="%1.%2."/>
      <w:lvlJc w:val="left"/>
      <w:pPr>
        <w:ind w:left="2493" w:hanging="1500"/>
      </w:pPr>
    </w:lvl>
    <w:lvl w:ilvl="2">
      <w:start w:val="1"/>
      <w:numFmt w:val="decimal"/>
      <w:isLgl/>
      <w:lvlText w:val="%1.%2.%3."/>
      <w:lvlJc w:val="left"/>
      <w:pPr>
        <w:ind w:left="2209" w:hanging="1500"/>
      </w:pPr>
    </w:lvl>
    <w:lvl w:ilvl="3">
      <w:start w:val="1"/>
      <w:numFmt w:val="decimal"/>
      <w:isLgl/>
      <w:lvlText w:val="%1.%2.%3.%4."/>
      <w:lvlJc w:val="left"/>
      <w:pPr>
        <w:ind w:left="2209" w:hanging="1500"/>
      </w:pPr>
    </w:lvl>
    <w:lvl w:ilvl="4">
      <w:start w:val="1"/>
      <w:numFmt w:val="decimal"/>
      <w:isLgl/>
      <w:lvlText w:val="%1.%2.%3.%4.%5."/>
      <w:lvlJc w:val="left"/>
      <w:pPr>
        <w:ind w:left="2209" w:hanging="1500"/>
      </w:pPr>
    </w:lvl>
    <w:lvl w:ilvl="5">
      <w:start w:val="1"/>
      <w:numFmt w:val="decimal"/>
      <w:isLgl/>
      <w:lvlText w:val="%1.%2.%3.%4.%5.%6."/>
      <w:lvlJc w:val="left"/>
      <w:pPr>
        <w:ind w:left="2209" w:hanging="150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>
    <w:nsid w:val="7A393538"/>
    <w:multiLevelType w:val="multilevel"/>
    <w:tmpl w:val="E5E640B8"/>
    <w:lvl w:ilvl="0">
      <w:start w:val="1"/>
      <w:numFmt w:val="bullet"/>
      <w:lvlText w:val=""/>
      <w:lvlJc w:val="left"/>
      <w:pPr>
        <w:ind w:left="1699" w:hanging="99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209" w:hanging="1500"/>
      </w:pPr>
    </w:lvl>
    <w:lvl w:ilvl="2">
      <w:start w:val="1"/>
      <w:numFmt w:val="decimal"/>
      <w:isLgl/>
      <w:lvlText w:val="%1.%2.%3."/>
      <w:lvlJc w:val="left"/>
      <w:pPr>
        <w:ind w:left="2209" w:hanging="1500"/>
      </w:pPr>
    </w:lvl>
    <w:lvl w:ilvl="3">
      <w:start w:val="1"/>
      <w:numFmt w:val="decimal"/>
      <w:isLgl/>
      <w:lvlText w:val="%1.%2.%3.%4."/>
      <w:lvlJc w:val="left"/>
      <w:pPr>
        <w:ind w:left="2209" w:hanging="1500"/>
      </w:pPr>
    </w:lvl>
    <w:lvl w:ilvl="4">
      <w:start w:val="1"/>
      <w:numFmt w:val="decimal"/>
      <w:isLgl/>
      <w:lvlText w:val="%1.%2.%3.%4.%5."/>
      <w:lvlJc w:val="left"/>
      <w:pPr>
        <w:ind w:left="2209" w:hanging="1500"/>
      </w:pPr>
    </w:lvl>
    <w:lvl w:ilvl="5">
      <w:start w:val="1"/>
      <w:numFmt w:val="decimal"/>
      <w:isLgl/>
      <w:lvlText w:val="%1.%2.%3.%4.%5.%6."/>
      <w:lvlJc w:val="left"/>
      <w:pPr>
        <w:ind w:left="2209" w:hanging="150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2B37"/>
    <w:rsid w:val="003C20A2"/>
    <w:rsid w:val="0048412D"/>
    <w:rsid w:val="005008C6"/>
    <w:rsid w:val="005C24E4"/>
    <w:rsid w:val="008F2588"/>
    <w:rsid w:val="00942B29"/>
    <w:rsid w:val="00952B37"/>
    <w:rsid w:val="00B91A8F"/>
    <w:rsid w:val="00DA3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8C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52B37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952B37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52B37"/>
    <w:rPr>
      <w:rFonts w:ascii="Calibri" w:eastAsia="Times New Roman" w:hAnsi="Calibri" w:cs="Calibr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952B3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4</Pages>
  <Words>847</Words>
  <Characters>4830</Characters>
  <Application>Microsoft Office Outlook</Application>
  <DocSecurity>0</DocSecurity>
  <Lines>0</Lines>
  <Paragraphs>0</Paragraphs>
  <ScaleCrop>false</ScaleCrop>
  <Company>Глебовская оош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Владелец</cp:lastModifiedBy>
  <cp:revision>4</cp:revision>
  <dcterms:created xsi:type="dcterms:W3CDTF">2013-12-12T11:23:00Z</dcterms:created>
  <dcterms:modified xsi:type="dcterms:W3CDTF">2017-06-23T07:14:00Z</dcterms:modified>
</cp:coreProperties>
</file>